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B24E2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452B88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47E2FB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7F9786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A7F726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7A3CDF77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C55E2D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5EC7A2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C17AD91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1D56F991" w14:textId="77777777" w:rsidR="007D55CC" w:rsidRDefault="007D55CC" w:rsidP="007D55CC">
      <w:pPr>
        <w:pStyle w:val="Call-OutBodyContentStyles"/>
        <w:rPr>
          <w:rFonts w:ascii="Arial" w:hAnsi="Arial" w:cs="Arial"/>
          <w:sz w:val="40"/>
          <w:szCs w:val="40"/>
        </w:rPr>
      </w:pPr>
    </w:p>
    <w:p w14:paraId="1C62264D" w14:textId="77777777" w:rsidR="006A48DB" w:rsidRDefault="006A48DB" w:rsidP="00752DA5">
      <w:pPr>
        <w:rPr>
          <w:rFonts w:ascii="Arial" w:hAnsi="Arial" w:cs="Arial"/>
          <w:sz w:val="18"/>
          <w:szCs w:val="18"/>
        </w:rPr>
      </w:pPr>
    </w:p>
    <w:p w14:paraId="21437FCF" w14:textId="77777777" w:rsidR="00A6717F" w:rsidRDefault="00A6717F" w:rsidP="00A6717F">
      <w:pPr>
        <w:rPr>
          <w:rFonts w:ascii="Arial" w:hAnsi="Arial" w:cs="Arial"/>
          <w:sz w:val="18"/>
          <w:szCs w:val="18"/>
        </w:rPr>
      </w:pPr>
      <w:r w:rsidRPr="00E94CEE">
        <w:rPr>
          <w:rFonts w:ascii="Arial" w:hAnsi="Arial" w:cs="Arial"/>
          <w:sz w:val="18"/>
          <w:szCs w:val="18"/>
        </w:rPr>
        <w:t xml:space="preserve">The flu not only hits hard, it spreads fast. By understanding when and why the flu spreads, it can help you protect against it. </w:t>
      </w:r>
    </w:p>
    <w:p w14:paraId="358AEBEF" w14:textId="77777777" w:rsidR="00A6717F" w:rsidRPr="00A6717F" w:rsidRDefault="00A6717F" w:rsidP="00A6717F">
      <w:pPr>
        <w:rPr>
          <w:rFonts w:ascii="Arial" w:hAnsi="Arial" w:cs="Arial"/>
          <w:b/>
          <w:color w:val="0061A0" w:themeColor="accent3"/>
          <w:sz w:val="20"/>
        </w:rPr>
      </w:pPr>
      <w:r w:rsidRPr="00A6717F">
        <w:rPr>
          <w:rFonts w:ascii="Arial" w:hAnsi="Arial" w:cs="Arial"/>
          <w:b/>
          <w:color w:val="0061A0" w:themeColor="accent3"/>
          <w:sz w:val="20"/>
        </w:rPr>
        <w:t>Cold temperatures</w:t>
      </w:r>
    </w:p>
    <w:p w14:paraId="2D8A1175" w14:textId="77777777" w:rsidR="00A6717F" w:rsidRPr="00E94CEE" w:rsidRDefault="00A6717F" w:rsidP="00A6717F">
      <w:pPr>
        <w:rPr>
          <w:rFonts w:ascii="Arial" w:hAnsi="Arial" w:cs="Arial"/>
          <w:sz w:val="18"/>
          <w:szCs w:val="18"/>
        </w:rPr>
      </w:pPr>
      <w:r w:rsidRPr="00E94CEE">
        <w:rPr>
          <w:rFonts w:ascii="Arial" w:hAnsi="Arial" w:cs="Arial"/>
          <w:sz w:val="18"/>
          <w:szCs w:val="18"/>
        </w:rPr>
        <w:t xml:space="preserve">Scientists have found that in cold temperatures, the flu virus forms a hard coating that acts like an envelope, helping the virus spread through the cold air and then melt inside our </w:t>
      </w:r>
      <w:proofErr w:type="spellStart"/>
      <w:r w:rsidRPr="00E94CEE">
        <w:rPr>
          <w:rFonts w:ascii="Arial" w:hAnsi="Arial" w:cs="Arial"/>
          <w:sz w:val="18"/>
          <w:szCs w:val="18"/>
        </w:rPr>
        <w:t>bodies.</w:t>
      </w:r>
      <w:r w:rsidRPr="00E94CEE">
        <w:rPr>
          <w:rFonts w:ascii="Arial" w:hAnsi="Arial" w:cs="Arial"/>
          <w:sz w:val="18"/>
          <w:szCs w:val="18"/>
          <w:vertAlign w:val="superscript"/>
        </w:rPr>
        <w:t>1</w:t>
      </w:r>
      <w:proofErr w:type="spellEnd"/>
      <w:r w:rsidRPr="00E94CEE">
        <w:rPr>
          <w:rFonts w:ascii="Arial" w:hAnsi="Arial" w:cs="Arial"/>
          <w:sz w:val="18"/>
          <w:szCs w:val="18"/>
        </w:rPr>
        <w:t xml:space="preserve"> Researchers compare this infection process to an M&amp;M candy in your </w:t>
      </w:r>
      <w:proofErr w:type="spellStart"/>
      <w:r w:rsidRPr="00E94CEE">
        <w:rPr>
          <w:rFonts w:ascii="Arial" w:hAnsi="Arial" w:cs="Arial"/>
          <w:sz w:val="18"/>
          <w:szCs w:val="18"/>
        </w:rPr>
        <w:t>mouth.</w:t>
      </w:r>
      <w:r w:rsidRPr="00E94CEE">
        <w:rPr>
          <w:rFonts w:ascii="Arial" w:hAnsi="Arial" w:cs="Arial"/>
          <w:sz w:val="18"/>
          <w:szCs w:val="18"/>
          <w:vertAlign w:val="superscript"/>
        </w:rPr>
        <w:t>1</w:t>
      </w:r>
      <w:proofErr w:type="spellEnd"/>
      <w:r w:rsidRPr="00E94CEE">
        <w:rPr>
          <w:rFonts w:ascii="Arial" w:hAnsi="Arial" w:cs="Arial"/>
          <w:sz w:val="18"/>
          <w:szCs w:val="18"/>
        </w:rPr>
        <w:t xml:space="preserve"> The protective </w:t>
      </w:r>
      <w:bookmarkStart w:id="0" w:name="_GoBack"/>
      <w:bookmarkEnd w:id="0"/>
      <w:r w:rsidRPr="00E94CEE">
        <w:rPr>
          <w:rFonts w:ascii="Arial" w:hAnsi="Arial" w:cs="Arial"/>
          <w:sz w:val="18"/>
          <w:szCs w:val="18"/>
        </w:rPr>
        <w:t xml:space="preserve">covering of the flu virus melts when it enters your respiratory tract; it’s only in this melted phase that the virus is capable of entering and infecting the cells in your </w:t>
      </w:r>
      <w:proofErr w:type="spellStart"/>
      <w:r w:rsidRPr="00E94CEE">
        <w:rPr>
          <w:rFonts w:ascii="Arial" w:hAnsi="Arial" w:cs="Arial"/>
          <w:sz w:val="18"/>
          <w:szCs w:val="18"/>
        </w:rPr>
        <w:t>body.</w:t>
      </w:r>
      <w:r w:rsidRPr="00E94CEE">
        <w:rPr>
          <w:rFonts w:ascii="Arial" w:hAnsi="Arial" w:cs="Arial"/>
          <w:sz w:val="18"/>
          <w:szCs w:val="18"/>
          <w:vertAlign w:val="superscript"/>
        </w:rPr>
        <w:t>1</w:t>
      </w:r>
      <w:proofErr w:type="spellEnd"/>
    </w:p>
    <w:p w14:paraId="24CC82FB" w14:textId="77777777" w:rsidR="00A6717F" w:rsidRPr="00A6717F" w:rsidRDefault="00A6717F" w:rsidP="00A6717F">
      <w:pPr>
        <w:rPr>
          <w:rFonts w:ascii="Arial" w:hAnsi="Arial" w:cs="Arial"/>
          <w:b/>
          <w:color w:val="0061A0" w:themeColor="accent3"/>
          <w:sz w:val="20"/>
        </w:rPr>
      </w:pPr>
      <w:r w:rsidRPr="00A6717F">
        <w:rPr>
          <w:rFonts w:ascii="Arial" w:hAnsi="Arial" w:cs="Arial"/>
          <w:b/>
          <w:color w:val="0061A0" w:themeColor="accent3"/>
          <w:sz w:val="20"/>
        </w:rPr>
        <w:t>Not knowing you’re sick</w:t>
      </w:r>
    </w:p>
    <w:p w14:paraId="54C9A9FA" w14:textId="77777777" w:rsidR="00A6717F" w:rsidRPr="00E94CEE" w:rsidRDefault="00A6717F" w:rsidP="00A6717F">
      <w:pPr>
        <w:rPr>
          <w:rFonts w:ascii="Arial" w:hAnsi="Arial" w:cs="Arial"/>
          <w:sz w:val="18"/>
          <w:szCs w:val="18"/>
        </w:rPr>
      </w:pPr>
      <w:r w:rsidRPr="00E94CEE">
        <w:rPr>
          <w:rFonts w:ascii="Arial" w:hAnsi="Arial" w:cs="Arial"/>
          <w:sz w:val="18"/>
          <w:szCs w:val="18"/>
        </w:rPr>
        <w:t xml:space="preserve">Most healthy adults can spread the flu virus to others a day before their symptoms develop and up to 7 days after becoming sick.  Some people, especially young children and people with weakened immune systems, might be able to infect others for an even longer period of </w:t>
      </w:r>
      <w:proofErr w:type="spellStart"/>
      <w:r w:rsidRPr="00E94CEE">
        <w:rPr>
          <w:rFonts w:ascii="Arial" w:hAnsi="Arial" w:cs="Arial"/>
          <w:sz w:val="18"/>
          <w:szCs w:val="18"/>
        </w:rPr>
        <w:t>time.</w:t>
      </w:r>
      <w:r w:rsidRPr="00E94CEE">
        <w:rPr>
          <w:rFonts w:ascii="Arial" w:hAnsi="Arial" w:cs="Arial"/>
          <w:sz w:val="18"/>
          <w:szCs w:val="18"/>
          <w:vertAlign w:val="superscript"/>
        </w:rPr>
        <w:t>2</w:t>
      </w:r>
      <w:proofErr w:type="spellEnd"/>
    </w:p>
    <w:p w14:paraId="510586CB" w14:textId="77777777" w:rsidR="00A31413" w:rsidRPr="00283CA3" w:rsidRDefault="00A31413" w:rsidP="00283CA3">
      <w:pPr>
        <w:pStyle w:val="Call-OutBodyContentStyles"/>
        <w:spacing w:line="360" w:lineRule="auto"/>
        <w:rPr>
          <w:rFonts w:ascii="Arial" w:hAnsi="Arial" w:cs="Arial"/>
          <w:b w:val="0"/>
          <w:sz w:val="14"/>
          <w:szCs w:val="14"/>
        </w:rPr>
      </w:pPr>
    </w:p>
    <w:sectPr w:rsidR="00A31413" w:rsidRPr="00283CA3" w:rsidSect="006A48D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footnotePr>
        <w:pos w:val="beneathText"/>
      </w:footnotePr>
      <w:endnotePr>
        <w:numFmt w:val="decimal"/>
      </w:endnotePr>
      <w:pgSz w:w="12240" w:h="15840"/>
      <w:pgMar w:top="720" w:right="720" w:bottom="540" w:left="720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9A264" w14:textId="77777777" w:rsidR="00300307" w:rsidRDefault="00300307" w:rsidP="002029B6">
      <w:r>
        <w:separator/>
      </w:r>
    </w:p>
  </w:endnote>
  <w:endnote w:type="continuationSeparator" w:id="0">
    <w:p w14:paraId="6A6B42DE" w14:textId="77777777" w:rsidR="00300307" w:rsidRDefault="00300307" w:rsidP="0020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FAA35" w14:textId="77777777" w:rsidR="00A6717F" w:rsidRDefault="00A6717F" w:rsidP="00A6717F">
    <w:pPr>
      <w:pStyle w:val="Disclaimer"/>
      <w:numPr>
        <w:ilvl w:val="0"/>
        <w:numId w:val="6"/>
      </w:numPr>
      <w:ind w:left="360"/>
    </w:pPr>
    <w:r>
      <w:t>Nature Chemical Biology, “Progressive ordering with decreasing temperature of the phospholipids of influenza virus,” March 2008</w:t>
    </w:r>
  </w:p>
  <w:p w14:paraId="0FD17BA3" w14:textId="77777777" w:rsidR="00A6717F" w:rsidRDefault="00A6717F" w:rsidP="00A6717F">
    <w:pPr>
      <w:pStyle w:val="Disclaimer"/>
      <w:numPr>
        <w:ilvl w:val="0"/>
        <w:numId w:val="6"/>
      </w:numPr>
      <w:ind w:left="360"/>
    </w:pPr>
    <w:r>
      <w:t>World Health Organization, “Influenza (Seasonal): Fact sheet,” November 2016</w:t>
    </w:r>
  </w:p>
  <w:p w14:paraId="4AA3FFAA" w14:textId="11F8267B" w:rsidR="00752DA5" w:rsidRDefault="006A48DB" w:rsidP="006A48DB">
    <w:pPr>
      <w:pStyle w:val="Disclaimer"/>
      <w:ind w:left="-720" w:right="-720"/>
    </w:pPr>
    <w:r>
      <w:rPr>
        <w:lang w:val="en-GB" w:eastAsia="en-GB"/>
      </w:rPr>
      <w:drawing>
        <wp:inline distT="0" distB="0" distL="0" distR="0" wp14:anchorId="0ABB71CC" wp14:editId="3568CAF6">
          <wp:extent cx="7764780" cy="223014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384_Quit Smoking GÇô-áArticle 1_Disclaimer_6_2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28"/>
                  <a:stretch/>
                </pic:blipFill>
                <pic:spPr bwMode="auto">
                  <a:xfrm>
                    <a:off x="0" y="0"/>
                    <a:ext cx="7764724" cy="22301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8B7BA" w14:textId="541ECE41" w:rsidR="00670AE4" w:rsidRDefault="00670AE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973AF6F" wp14:editId="275A2230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772400" cy="114300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51CC4" w14:textId="77777777" w:rsidR="00300307" w:rsidRDefault="00300307" w:rsidP="002029B6">
      <w:r>
        <w:separator/>
      </w:r>
    </w:p>
  </w:footnote>
  <w:footnote w:type="continuationSeparator" w:id="0">
    <w:p w14:paraId="66DEAFA2" w14:textId="77777777" w:rsidR="00300307" w:rsidRDefault="00300307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670AE4" w:rsidRDefault="00300307">
    <w:pPr>
      <w:pStyle w:val="Header"/>
    </w:pPr>
    <w:sdt>
      <w:sdtPr>
        <w:id w:val="171999623"/>
        <w:placeholder>
          <w:docPart w:val="C724B00F5FF1394EA05DA778BE9BC0C5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center" w:leader="none"/>
    </w:r>
    <w:sdt>
      <w:sdtPr>
        <w:id w:val="171999624"/>
        <w:placeholder>
          <w:docPart w:val="AB93300EABF3AA448EA92BA880FFCD6A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right" w:leader="none"/>
    </w:r>
    <w:sdt>
      <w:sdtPr>
        <w:id w:val="171999625"/>
        <w:placeholder>
          <w:docPart w:val="BB8349E28B8A5B40A98F61AAABF85947"/>
        </w:placeholder>
        <w:temporary/>
        <w:showingPlcHdr/>
      </w:sdtPr>
      <w:sdtEndPr/>
      <w:sdtContent>
        <w:r w:rsidR="00670AE4">
          <w:t>[Type text]</w:t>
        </w:r>
      </w:sdtContent>
    </w:sdt>
  </w:p>
  <w:p w14:paraId="2324DC78" w14:textId="77777777" w:rsidR="00670AE4" w:rsidRDefault="00670A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7FA01" w14:textId="5B817371" w:rsidR="00752DA5" w:rsidRDefault="00752DA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10368B3F" wp14:editId="40C92251">
          <wp:simplePos x="0" y="0"/>
          <wp:positionH relativeFrom="column">
            <wp:posOffset>-510540</wp:posOffset>
          </wp:positionH>
          <wp:positionV relativeFrom="paragraph">
            <wp:posOffset>-464820</wp:posOffset>
          </wp:positionV>
          <wp:extent cx="7837183" cy="48406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83" cy="48406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0D713E1F" w:rsidR="00670AE4" w:rsidRDefault="00670AE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C68DD2A" wp14:editId="4A500D1D">
          <wp:simplePos x="0" y="0"/>
          <wp:positionH relativeFrom="column">
            <wp:posOffset>-457200</wp:posOffset>
          </wp:positionH>
          <wp:positionV relativeFrom="paragraph">
            <wp:posOffset>-464820</wp:posOffset>
          </wp:positionV>
          <wp:extent cx="7772400" cy="4206240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05" t="8998" r="15784" b="3725"/>
                  <a:stretch/>
                </pic:blipFill>
                <pic:spPr bwMode="auto">
                  <a:xfrm>
                    <a:off x="0" y="0"/>
                    <a:ext cx="7785198" cy="42131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A01"/>
    <w:multiLevelType w:val="hybridMultilevel"/>
    <w:tmpl w:val="26887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C0DE8"/>
    <w:multiLevelType w:val="hybridMultilevel"/>
    <w:tmpl w:val="7A0ED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44744E64"/>
    <w:multiLevelType w:val="hybridMultilevel"/>
    <w:tmpl w:val="1958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21FA9"/>
    <w:multiLevelType w:val="hybridMultilevel"/>
    <w:tmpl w:val="9606E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67EC4"/>
    <w:rsid w:val="000E2371"/>
    <w:rsid w:val="00134ACF"/>
    <w:rsid w:val="002029B6"/>
    <w:rsid w:val="00246836"/>
    <w:rsid w:val="00283CA3"/>
    <w:rsid w:val="00300307"/>
    <w:rsid w:val="00322D38"/>
    <w:rsid w:val="00405836"/>
    <w:rsid w:val="00437639"/>
    <w:rsid w:val="00504041"/>
    <w:rsid w:val="0059437E"/>
    <w:rsid w:val="005A1488"/>
    <w:rsid w:val="0061412C"/>
    <w:rsid w:val="0062112E"/>
    <w:rsid w:val="00670AE4"/>
    <w:rsid w:val="00680B2D"/>
    <w:rsid w:val="006A48DB"/>
    <w:rsid w:val="00723468"/>
    <w:rsid w:val="00752DA5"/>
    <w:rsid w:val="00773626"/>
    <w:rsid w:val="007A2AE7"/>
    <w:rsid w:val="007D55CC"/>
    <w:rsid w:val="008F661D"/>
    <w:rsid w:val="00911FF1"/>
    <w:rsid w:val="009217E7"/>
    <w:rsid w:val="00981AC1"/>
    <w:rsid w:val="009B3304"/>
    <w:rsid w:val="009C5E2D"/>
    <w:rsid w:val="009F2721"/>
    <w:rsid w:val="009F3A70"/>
    <w:rsid w:val="00A01BC3"/>
    <w:rsid w:val="00A31413"/>
    <w:rsid w:val="00A6717F"/>
    <w:rsid w:val="00A76E7A"/>
    <w:rsid w:val="00BE7DEE"/>
    <w:rsid w:val="00BF0208"/>
    <w:rsid w:val="00C732F6"/>
    <w:rsid w:val="00CC041C"/>
    <w:rsid w:val="00CE1EE2"/>
    <w:rsid w:val="00CE730F"/>
    <w:rsid w:val="00D13F59"/>
    <w:rsid w:val="00D7415F"/>
    <w:rsid w:val="00D91DA7"/>
    <w:rsid w:val="00DC3414"/>
    <w:rsid w:val="00E37E65"/>
    <w:rsid w:val="00E94526"/>
    <w:rsid w:val="00ED75C4"/>
    <w:rsid w:val="00F8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177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2D6FBF"/>
    <w:rsid w:val="005E1411"/>
    <w:rsid w:val="00AD04D3"/>
    <w:rsid w:val="00E74F0E"/>
    <w:rsid w:val="00F05141"/>
    <w:rsid w:val="00F8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etLife Theme 16x9">
  <a:themeElements>
    <a:clrScheme name="Custom 6">
      <a:dk1>
        <a:srgbClr val="000000"/>
      </a:dk1>
      <a:lt1>
        <a:srgbClr val="FFFFFF"/>
      </a:lt1>
      <a:dk2>
        <a:srgbClr val="DB0A5B"/>
      </a:dk2>
      <a:lt2>
        <a:srgbClr val="6025A9"/>
      </a:lt2>
      <a:accent1>
        <a:srgbClr val="A3CE4E"/>
      </a:accent1>
      <a:accent2>
        <a:srgbClr val="0090DA"/>
      </a:accent2>
      <a:accent3>
        <a:srgbClr val="0061A0"/>
      </a:accent3>
      <a:accent4>
        <a:srgbClr val="FFC600"/>
      </a:accent4>
      <a:accent5>
        <a:srgbClr val="00A3AD"/>
      </a:accent5>
      <a:accent6>
        <a:srgbClr val="75787B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2225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91440" tIns="0" rIns="91440" bIns="0" rtlCol="0">
        <a:noAutofit/>
      </a:bodyPr>
      <a:lstStyle>
        <a:defPPr>
          <a:defRPr sz="2200" dirty="0" smtClean="0"/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E03B1B-A491-4843-9B81-E37FF98F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Farzana Akther</cp:lastModifiedBy>
  <cp:revision>2</cp:revision>
  <cp:lastPrinted>2017-01-25T22:30:00Z</cp:lastPrinted>
  <dcterms:created xsi:type="dcterms:W3CDTF">2017-06-22T20:31:00Z</dcterms:created>
  <dcterms:modified xsi:type="dcterms:W3CDTF">2017-06-22T20:31:00Z</dcterms:modified>
</cp:coreProperties>
</file>